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3FBD" w:rsidRDefault="00BF3FBD" w:rsidP="00BF3FBD">
      <w:pPr>
        <w:widowControl w:val="0"/>
        <w:autoSpaceDE w:val="0"/>
        <w:autoSpaceDN w:val="0"/>
        <w:adjustRightInd w:val="0"/>
        <w:spacing w:after="100"/>
        <w:rPr>
          <w:rFonts w:ascii="Helvetica" w:hAnsi="Helvetica" w:cs="Helvetica"/>
          <w:b/>
          <w:bCs/>
          <w:sz w:val="44"/>
          <w:szCs w:val="44"/>
        </w:rPr>
      </w:pPr>
      <w:r>
        <w:rPr>
          <w:rFonts w:ascii="Helvetica" w:hAnsi="Helvetica" w:cs="Helvetica"/>
          <w:b/>
          <w:bCs/>
          <w:sz w:val="44"/>
          <w:szCs w:val="44"/>
        </w:rPr>
        <w:t xml:space="preserve">Les capsules </w:t>
      </w:r>
      <w:proofErr w:type="spellStart"/>
      <w:r>
        <w:rPr>
          <w:rFonts w:ascii="Helvetica" w:hAnsi="Helvetica" w:cs="Helvetica"/>
          <w:b/>
          <w:bCs/>
          <w:sz w:val="44"/>
          <w:szCs w:val="44"/>
        </w:rPr>
        <w:t>Nespresso</w:t>
      </w:r>
      <w:proofErr w:type="spellEnd"/>
      <w:r>
        <w:rPr>
          <w:rFonts w:ascii="Helvetica" w:hAnsi="Helvetica" w:cs="Helvetica"/>
          <w:b/>
          <w:bCs/>
          <w:sz w:val="44"/>
          <w:szCs w:val="44"/>
        </w:rPr>
        <w:t xml:space="preserve"> dans le sac bleu ?</w:t>
      </w:r>
    </w:p>
    <w:p w:rsidR="00BF3FBD" w:rsidRDefault="00BF3FBD" w:rsidP="00BF3FBD">
      <w:pPr>
        <w:widowControl w:val="0"/>
        <w:autoSpaceDE w:val="0"/>
        <w:autoSpaceDN w:val="0"/>
        <w:adjustRightInd w:val="0"/>
        <w:rPr>
          <w:rFonts w:ascii="Helvetica" w:hAnsi="Helvetica" w:cs="Helvetica"/>
          <w:sz w:val="28"/>
          <w:szCs w:val="28"/>
        </w:rPr>
      </w:pPr>
    </w:p>
    <w:p w:rsidR="00BF3FBD" w:rsidRDefault="00BF3FBD" w:rsidP="00BF3FBD">
      <w:pPr>
        <w:widowControl w:val="0"/>
        <w:autoSpaceDE w:val="0"/>
        <w:autoSpaceDN w:val="0"/>
        <w:adjustRightInd w:val="0"/>
        <w:rPr>
          <w:rFonts w:ascii="Helvetica" w:hAnsi="Helvetica" w:cs="Helvetica"/>
          <w:i/>
          <w:iCs/>
          <w:sz w:val="28"/>
          <w:szCs w:val="28"/>
          <w:u w:color="0020DD"/>
        </w:rPr>
      </w:pPr>
      <w:r>
        <w:rPr>
          <w:rFonts w:ascii="Helvetica" w:hAnsi="Helvetica" w:cs="Helvetica"/>
          <w:i/>
          <w:iCs/>
          <w:sz w:val="28"/>
          <w:szCs w:val="28"/>
          <w:u w:color="0020DD"/>
        </w:rPr>
        <w:t xml:space="preserve">Dans l’équation du succès de </w:t>
      </w:r>
      <w:proofErr w:type="spellStart"/>
      <w:r>
        <w:rPr>
          <w:rFonts w:ascii="Helvetica" w:hAnsi="Helvetica" w:cs="Helvetica"/>
          <w:i/>
          <w:iCs/>
          <w:sz w:val="28"/>
          <w:szCs w:val="28"/>
          <w:u w:color="0020DD"/>
        </w:rPr>
        <w:t>Nespresso</w:t>
      </w:r>
      <w:proofErr w:type="spellEnd"/>
      <w:r>
        <w:rPr>
          <w:rFonts w:ascii="Helvetica" w:hAnsi="Helvetica" w:cs="Helvetica"/>
          <w:i/>
          <w:iCs/>
          <w:sz w:val="28"/>
          <w:szCs w:val="28"/>
          <w:u w:color="0020DD"/>
        </w:rPr>
        <w:t xml:space="preserve">, leader de la vente de café en dosettes avec une distribution estimée à 4 milliards de doses individuelles vendues par an, il y a bien sûr une sélection poussée des meilleurs grains, énormément de marketing avec beaucoup de George </w:t>
      </w:r>
      <w:proofErr w:type="spellStart"/>
      <w:r>
        <w:rPr>
          <w:rFonts w:ascii="Helvetica" w:hAnsi="Helvetica" w:cs="Helvetica"/>
          <w:i/>
          <w:iCs/>
          <w:sz w:val="28"/>
          <w:szCs w:val="28"/>
          <w:u w:color="0020DD"/>
        </w:rPr>
        <w:t>Clooney</w:t>
      </w:r>
      <w:proofErr w:type="spellEnd"/>
      <w:r>
        <w:rPr>
          <w:rFonts w:ascii="Helvetica" w:hAnsi="Helvetica" w:cs="Helvetica"/>
          <w:i/>
          <w:iCs/>
          <w:sz w:val="28"/>
          <w:szCs w:val="28"/>
          <w:u w:color="0020DD"/>
        </w:rPr>
        <w:t>, puis, l’objet capsule. Colorée, ...</w:t>
      </w:r>
    </w:p>
    <w:p w:rsidR="00BF3FBD" w:rsidRDefault="00BF3FBD" w:rsidP="00BF3FBD">
      <w:pPr>
        <w:widowControl w:val="0"/>
        <w:autoSpaceDE w:val="0"/>
        <w:autoSpaceDN w:val="0"/>
        <w:adjustRightInd w:val="0"/>
        <w:spacing w:after="280"/>
        <w:rPr>
          <w:rFonts w:ascii="Helvetica" w:hAnsi="Helvetica" w:cs="Helvetica"/>
          <w:sz w:val="28"/>
          <w:szCs w:val="28"/>
          <w:u w:color="0020DD"/>
        </w:rPr>
      </w:pPr>
      <w:r>
        <w:rPr>
          <w:rFonts w:ascii="Helvetica" w:hAnsi="Helvetica" w:cs="Helvetica"/>
          <w:sz w:val="28"/>
          <w:szCs w:val="28"/>
          <w:u w:color="0020DD"/>
        </w:rPr>
        <w:t xml:space="preserve">Dans l’équation du succès de </w:t>
      </w:r>
      <w:proofErr w:type="spellStart"/>
      <w:r>
        <w:rPr>
          <w:rFonts w:ascii="Helvetica" w:hAnsi="Helvetica" w:cs="Helvetica"/>
          <w:sz w:val="28"/>
          <w:szCs w:val="28"/>
          <w:u w:color="0020DD"/>
        </w:rPr>
        <w:t>Nespresso</w:t>
      </w:r>
      <w:proofErr w:type="spellEnd"/>
      <w:r>
        <w:rPr>
          <w:rFonts w:ascii="Helvetica" w:hAnsi="Helvetica" w:cs="Helvetica"/>
          <w:sz w:val="28"/>
          <w:szCs w:val="28"/>
          <w:u w:color="0020DD"/>
        </w:rPr>
        <w:t xml:space="preserve">, leader de la vente de café en dosettes avec une distribution estimée à 4 milliards de doses individuelles vendues par an, il y a bien sûr une sélection poussée des meilleurs grains, énormément de marketing avec beaucoup de George </w:t>
      </w:r>
      <w:proofErr w:type="spellStart"/>
      <w:r>
        <w:rPr>
          <w:rFonts w:ascii="Helvetica" w:hAnsi="Helvetica" w:cs="Helvetica"/>
          <w:sz w:val="28"/>
          <w:szCs w:val="28"/>
          <w:u w:color="0020DD"/>
        </w:rPr>
        <w:t>Clooney</w:t>
      </w:r>
      <w:proofErr w:type="spellEnd"/>
      <w:r>
        <w:rPr>
          <w:rFonts w:ascii="Helvetica" w:hAnsi="Helvetica" w:cs="Helvetica"/>
          <w:sz w:val="28"/>
          <w:szCs w:val="28"/>
          <w:u w:color="0020DD"/>
        </w:rPr>
        <w:t>, puis, l’objet capsule.</w:t>
      </w:r>
    </w:p>
    <w:p w:rsidR="00BF3FBD" w:rsidRDefault="00BF3FBD" w:rsidP="00BF3FBD">
      <w:pPr>
        <w:widowControl w:val="0"/>
        <w:autoSpaceDE w:val="0"/>
        <w:autoSpaceDN w:val="0"/>
        <w:adjustRightInd w:val="0"/>
        <w:spacing w:after="280"/>
        <w:rPr>
          <w:rFonts w:ascii="Helvetica" w:hAnsi="Helvetica" w:cs="Helvetica"/>
          <w:sz w:val="28"/>
          <w:szCs w:val="28"/>
          <w:u w:color="0020DD"/>
        </w:rPr>
      </w:pPr>
      <w:r>
        <w:rPr>
          <w:rFonts w:ascii="Helvetica" w:hAnsi="Helvetica" w:cs="Helvetica"/>
          <w:sz w:val="28"/>
          <w:szCs w:val="28"/>
          <w:u w:color="0020DD"/>
        </w:rPr>
        <w:t xml:space="preserve">Colorée, brillante, la capsule a révolutionné, simplifié et individualisé la consommation de café dès la toute fin des années 80. Bémol : si le noir de jais de la capsule </w:t>
      </w:r>
      <w:proofErr w:type="spellStart"/>
      <w:r>
        <w:rPr>
          <w:rFonts w:ascii="Helvetica" w:hAnsi="Helvetica" w:cs="Helvetica"/>
          <w:sz w:val="28"/>
          <w:szCs w:val="28"/>
          <w:u w:color="0020DD"/>
        </w:rPr>
        <w:t>Ristretto</w:t>
      </w:r>
      <w:proofErr w:type="spellEnd"/>
      <w:r>
        <w:rPr>
          <w:rFonts w:ascii="Helvetica" w:hAnsi="Helvetica" w:cs="Helvetica"/>
          <w:sz w:val="28"/>
          <w:szCs w:val="28"/>
          <w:u w:color="0020DD"/>
        </w:rPr>
        <w:t xml:space="preserve"> et le violet de l’</w:t>
      </w:r>
      <w:proofErr w:type="spellStart"/>
      <w:r>
        <w:rPr>
          <w:rFonts w:ascii="Helvetica" w:hAnsi="Helvetica" w:cs="Helvetica"/>
          <w:sz w:val="28"/>
          <w:szCs w:val="28"/>
          <w:u w:color="0020DD"/>
        </w:rPr>
        <w:t>Arpeggio</w:t>
      </w:r>
      <w:proofErr w:type="spellEnd"/>
      <w:r>
        <w:rPr>
          <w:rFonts w:ascii="Helvetica" w:hAnsi="Helvetica" w:cs="Helvetica"/>
          <w:sz w:val="28"/>
          <w:szCs w:val="28"/>
          <w:u w:color="0020DD"/>
        </w:rPr>
        <w:t xml:space="preserve"> sont très jolis, l’aluminium qui encercle le café qu’elle contient a souvent suscité les foudres des défenseurs de l’écologie. Utiliser de l’aluminium pour une capsule à usage unique, ce n’est pas ce qu’il y a de plus vert… Et c’est encore plus visible depuis que le brevet d’exclusivité des capsules </w:t>
      </w:r>
      <w:proofErr w:type="spellStart"/>
      <w:r>
        <w:rPr>
          <w:rFonts w:ascii="Helvetica" w:hAnsi="Helvetica" w:cs="Helvetica"/>
          <w:sz w:val="28"/>
          <w:szCs w:val="28"/>
          <w:u w:color="0020DD"/>
        </w:rPr>
        <w:t>Nespresso</w:t>
      </w:r>
      <w:proofErr w:type="spellEnd"/>
      <w:r>
        <w:rPr>
          <w:rFonts w:ascii="Helvetica" w:hAnsi="Helvetica" w:cs="Helvetica"/>
          <w:sz w:val="28"/>
          <w:szCs w:val="28"/>
          <w:u w:color="0020DD"/>
        </w:rPr>
        <w:t xml:space="preserve"> est devenu caduc, et que la concurrence propose, tous azimuts, des cafés moins chers et enfermés dans des capsules plus vertes, notamment en plastique.</w:t>
      </w:r>
    </w:p>
    <w:p w:rsidR="00BF3FBD" w:rsidRDefault="00BF3FBD" w:rsidP="00BF3FBD">
      <w:pPr>
        <w:widowControl w:val="0"/>
        <w:autoSpaceDE w:val="0"/>
        <w:autoSpaceDN w:val="0"/>
        <w:adjustRightInd w:val="0"/>
        <w:spacing w:after="280"/>
        <w:rPr>
          <w:rFonts w:ascii="Helvetica" w:hAnsi="Helvetica" w:cs="Helvetica"/>
          <w:sz w:val="28"/>
          <w:szCs w:val="28"/>
          <w:u w:color="0020DD"/>
        </w:rPr>
      </w:pPr>
      <w:r>
        <w:rPr>
          <w:rFonts w:ascii="Helvetica" w:hAnsi="Helvetica" w:cs="Helvetica"/>
          <w:sz w:val="28"/>
          <w:szCs w:val="28"/>
          <w:u w:color="0020DD"/>
        </w:rPr>
        <w:t xml:space="preserve">Face aux </w:t>
      </w:r>
      <w:proofErr w:type="gramStart"/>
      <w:r>
        <w:rPr>
          <w:rFonts w:ascii="Helvetica" w:hAnsi="Helvetica" w:cs="Helvetica"/>
          <w:sz w:val="28"/>
          <w:szCs w:val="28"/>
          <w:u w:color="0020DD"/>
        </w:rPr>
        <w:t>accusations ,</w:t>
      </w:r>
      <w:proofErr w:type="gramEnd"/>
      <w:r>
        <w:rPr>
          <w:rFonts w:ascii="Helvetica" w:hAnsi="Helvetica" w:cs="Helvetica"/>
          <w:sz w:val="28"/>
          <w:szCs w:val="28"/>
          <w:u w:color="0020DD"/>
        </w:rPr>
        <w:t xml:space="preserve"> </w:t>
      </w:r>
      <w:proofErr w:type="spellStart"/>
      <w:r>
        <w:rPr>
          <w:rFonts w:ascii="Helvetica" w:hAnsi="Helvetica" w:cs="Helvetica"/>
          <w:sz w:val="28"/>
          <w:szCs w:val="28"/>
          <w:u w:color="0020DD"/>
        </w:rPr>
        <w:t>Nespresso</w:t>
      </w:r>
      <w:proofErr w:type="spellEnd"/>
      <w:r>
        <w:rPr>
          <w:rFonts w:ascii="Helvetica" w:hAnsi="Helvetica" w:cs="Helvetica"/>
          <w:sz w:val="28"/>
          <w:szCs w:val="28"/>
          <w:u w:color="0020DD"/>
        </w:rPr>
        <w:t xml:space="preserve"> a toujours légitimé son choix par un double argumentaire : primo, l’aluminium est, selon l’entreprise suisse, le meilleur matériau pour enfermer et conserver les arômes du café.</w:t>
      </w:r>
    </w:p>
    <w:p w:rsidR="00BF3FBD" w:rsidRDefault="00BF3FBD" w:rsidP="00BF3FBD">
      <w:pPr>
        <w:widowControl w:val="0"/>
        <w:autoSpaceDE w:val="0"/>
        <w:autoSpaceDN w:val="0"/>
        <w:adjustRightInd w:val="0"/>
        <w:spacing w:after="280"/>
        <w:rPr>
          <w:rFonts w:ascii="Helvetica" w:hAnsi="Helvetica" w:cs="Helvetica"/>
          <w:sz w:val="28"/>
          <w:szCs w:val="28"/>
          <w:u w:color="0020DD"/>
        </w:rPr>
      </w:pPr>
      <w:r>
        <w:rPr>
          <w:rFonts w:ascii="Helvetica" w:hAnsi="Helvetica" w:cs="Helvetica"/>
          <w:sz w:val="28"/>
          <w:szCs w:val="28"/>
          <w:u w:color="0020DD"/>
        </w:rPr>
        <w:t xml:space="preserve">Secundo, et sur ce point </w:t>
      </w:r>
      <w:proofErr w:type="spellStart"/>
      <w:r>
        <w:rPr>
          <w:rFonts w:ascii="Helvetica" w:hAnsi="Helvetica" w:cs="Helvetica"/>
          <w:sz w:val="28"/>
          <w:szCs w:val="28"/>
          <w:u w:color="0020DD"/>
        </w:rPr>
        <w:t>Nespresso</w:t>
      </w:r>
      <w:proofErr w:type="spellEnd"/>
      <w:r>
        <w:rPr>
          <w:rFonts w:ascii="Helvetica" w:hAnsi="Helvetica" w:cs="Helvetica"/>
          <w:sz w:val="28"/>
          <w:szCs w:val="28"/>
          <w:u w:color="0020DD"/>
        </w:rPr>
        <w:t xml:space="preserve"> a raison : l’aluminium est l’un des rares matériaux recyclable pratiquement à l’infini, intégralement, et sans perte de propriété au travers du temps. Mais reste encore à faire en sorte que les millions de clients de l’Apple du café jouent le jeu, et participent au recyclage…</w:t>
      </w:r>
    </w:p>
    <w:p w:rsidR="00BF3FBD" w:rsidRDefault="00BF3FBD" w:rsidP="00BF3FBD">
      <w:pPr>
        <w:widowControl w:val="0"/>
        <w:autoSpaceDE w:val="0"/>
        <w:autoSpaceDN w:val="0"/>
        <w:adjustRightInd w:val="0"/>
        <w:spacing w:after="280"/>
        <w:rPr>
          <w:rFonts w:ascii="Helvetica" w:hAnsi="Helvetica" w:cs="Helvetica"/>
          <w:sz w:val="28"/>
          <w:szCs w:val="28"/>
          <w:u w:color="0020DD"/>
        </w:rPr>
      </w:pPr>
      <w:r>
        <w:rPr>
          <w:rFonts w:ascii="Helvetica" w:hAnsi="Helvetica" w:cs="Helvetica"/>
          <w:sz w:val="28"/>
          <w:szCs w:val="28"/>
          <w:u w:color="0020DD"/>
        </w:rPr>
        <w:t xml:space="preserve">Depuis plusieurs années, </w:t>
      </w:r>
      <w:proofErr w:type="spellStart"/>
      <w:r>
        <w:rPr>
          <w:rFonts w:ascii="Helvetica" w:hAnsi="Helvetica" w:cs="Helvetica"/>
          <w:sz w:val="28"/>
          <w:szCs w:val="28"/>
          <w:u w:color="0020DD"/>
        </w:rPr>
        <w:t>Nespresso</w:t>
      </w:r>
      <w:proofErr w:type="spellEnd"/>
      <w:r>
        <w:rPr>
          <w:rFonts w:ascii="Helvetica" w:hAnsi="Helvetica" w:cs="Helvetica"/>
          <w:sz w:val="28"/>
          <w:szCs w:val="28"/>
          <w:u w:color="0020DD"/>
        </w:rPr>
        <w:t xml:space="preserve"> a boosté la communication autour de son programme </w:t>
      </w:r>
      <w:proofErr w:type="spellStart"/>
      <w:r>
        <w:rPr>
          <w:rFonts w:ascii="Helvetica" w:hAnsi="Helvetica" w:cs="Helvetica"/>
          <w:sz w:val="28"/>
          <w:szCs w:val="28"/>
          <w:u w:color="0020DD"/>
        </w:rPr>
        <w:t>Écolaboration</w:t>
      </w:r>
      <w:proofErr w:type="spellEnd"/>
      <w:r>
        <w:rPr>
          <w:rFonts w:ascii="Helvetica" w:hAnsi="Helvetica" w:cs="Helvetica"/>
          <w:sz w:val="28"/>
          <w:szCs w:val="28"/>
          <w:u w:color="0020DD"/>
        </w:rPr>
        <w:t xml:space="preserve">, lancé en Belgique en 2009. Un sac de recyclage des capsules usagées, gratuit, peut être remis à tout moment en boutique </w:t>
      </w:r>
      <w:proofErr w:type="spellStart"/>
      <w:r>
        <w:rPr>
          <w:rFonts w:ascii="Helvetica" w:hAnsi="Helvetica" w:cs="Helvetica"/>
          <w:sz w:val="28"/>
          <w:szCs w:val="28"/>
          <w:u w:color="0020DD"/>
        </w:rPr>
        <w:t>Nespresso</w:t>
      </w:r>
      <w:proofErr w:type="spellEnd"/>
      <w:r>
        <w:rPr>
          <w:rFonts w:ascii="Helvetica" w:hAnsi="Helvetica" w:cs="Helvetica"/>
          <w:sz w:val="28"/>
          <w:szCs w:val="28"/>
          <w:u w:color="0020DD"/>
        </w:rPr>
        <w:t xml:space="preserve">, dans un point relais UPS ou au livreur qui vient vous </w:t>
      </w:r>
      <w:r>
        <w:rPr>
          <w:rFonts w:ascii="Helvetica" w:hAnsi="Helvetica" w:cs="Helvetica"/>
          <w:sz w:val="28"/>
          <w:szCs w:val="28"/>
          <w:u w:color="0020DD"/>
        </w:rPr>
        <w:lastRenderedPageBreak/>
        <w:t>achalander en capsules. Bien, mais pas suffisant.</w:t>
      </w:r>
    </w:p>
    <w:p w:rsidR="00BF3FBD" w:rsidRDefault="00BF3FBD" w:rsidP="00BF3FBD">
      <w:pPr>
        <w:widowControl w:val="0"/>
        <w:autoSpaceDE w:val="0"/>
        <w:autoSpaceDN w:val="0"/>
        <w:adjustRightInd w:val="0"/>
        <w:spacing w:after="280"/>
        <w:rPr>
          <w:rFonts w:ascii="Helvetica" w:hAnsi="Helvetica" w:cs="Helvetica"/>
          <w:sz w:val="28"/>
          <w:szCs w:val="28"/>
          <w:u w:color="0020DD"/>
        </w:rPr>
      </w:pPr>
      <w:r>
        <w:rPr>
          <w:rFonts w:ascii="Helvetica" w:hAnsi="Helvetica" w:cs="Helvetica"/>
          <w:sz w:val="28"/>
          <w:szCs w:val="28"/>
          <w:u w:color="0020DD"/>
        </w:rPr>
        <w:t xml:space="preserve">Constatant qu’en Allemagne, en Finlande ou en Suède, les capsules usagées peuvent être jetées dans le circuit de recyclage classique, partant du principe qu’en France les capsules peuvent être placées dans les poubelles jaunes (l’équivalent de nos sacs PMC), </w:t>
      </w:r>
      <w:proofErr w:type="spellStart"/>
      <w:r>
        <w:rPr>
          <w:rFonts w:ascii="Helvetica" w:hAnsi="Helvetica" w:cs="Helvetica"/>
          <w:sz w:val="28"/>
          <w:szCs w:val="28"/>
          <w:u w:color="0020DD"/>
        </w:rPr>
        <w:t>Nespresso</w:t>
      </w:r>
      <w:proofErr w:type="spellEnd"/>
      <w:r>
        <w:rPr>
          <w:rFonts w:ascii="Helvetica" w:hAnsi="Helvetica" w:cs="Helvetica"/>
          <w:sz w:val="28"/>
          <w:szCs w:val="28"/>
          <w:u w:color="0020DD"/>
        </w:rPr>
        <w:t xml:space="preserve"> Belgique, par la voix de sa directrice </w:t>
      </w:r>
      <w:proofErr w:type="spellStart"/>
      <w:r>
        <w:rPr>
          <w:rFonts w:ascii="Helvetica" w:hAnsi="Helvetica" w:cs="Helvetica"/>
          <w:sz w:val="28"/>
          <w:szCs w:val="28"/>
          <w:u w:color="0020DD"/>
        </w:rPr>
        <w:t>Brema</w:t>
      </w:r>
      <w:proofErr w:type="spellEnd"/>
      <w:r>
        <w:rPr>
          <w:rFonts w:ascii="Helvetica" w:hAnsi="Helvetica" w:cs="Helvetica"/>
          <w:sz w:val="28"/>
          <w:szCs w:val="28"/>
          <w:u w:color="0020DD"/>
        </w:rPr>
        <w:t xml:space="preserve"> </w:t>
      </w:r>
      <w:proofErr w:type="spellStart"/>
      <w:r>
        <w:rPr>
          <w:rFonts w:ascii="Helvetica" w:hAnsi="Helvetica" w:cs="Helvetica"/>
          <w:sz w:val="28"/>
          <w:szCs w:val="28"/>
          <w:u w:color="0020DD"/>
        </w:rPr>
        <w:t>Drohan</w:t>
      </w:r>
      <w:proofErr w:type="spellEnd"/>
      <w:r>
        <w:rPr>
          <w:rFonts w:ascii="Helvetica" w:hAnsi="Helvetica" w:cs="Helvetica"/>
          <w:sz w:val="28"/>
          <w:szCs w:val="28"/>
          <w:u w:color="0020DD"/>
        </w:rPr>
        <w:t>, “souhaite rendre le processus de recyclage plus facile encore pour les consommateurs</w:t>
      </w:r>
      <w:proofErr w:type="gramStart"/>
      <w:r>
        <w:rPr>
          <w:rFonts w:ascii="Helvetica" w:hAnsi="Helvetica" w:cs="Helvetica"/>
          <w:sz w:val="28"/>
          <w:szCs w:val="28"/>
          <w:u w:color="0020DD"/>
        </w:rPr>
        <w:t>” .</w:t>
      </w:r>
      <w:proofErr w:type="gramEnd"/>
    </w:p>
    <w:p w:rsidR="00BF3FBD" w:rsidRDefault="00BF3FBD" w:rsidP="00BF3FBD">
      <w:pPr>
        <w:widowControl w:val="0"/>
        <w:autoSpaceDE w:val="0"/>
        <w:autoSpaceDN w:val="0"/>
        <w:adjustRightInd w:val="0"/>
        <w:spacing w:after="280"/>
        <w:rPr>
          <w:rFonts w:ascii="Helvetica" w:hAnsi="Helvetica" w:cs="Helvetica"/>
          <w:sz w:val="28"/>
          <w:szCs w:val="28"/>
          <w:u w:color="0020DD"/>
        </w:rPr>
      </w:pPr>
      <w:r>
        <w:rPr>
          <w:rFonts w:ascii="Helvetica" w:hAnsi="Helvetica" w:cs="Helvetica"/>
          <w:sz w:val="28"/>
          <w:szCs w:val="28"/>
          <w:u w:color="0020DD"/>
        </w:rPr>
        <w:t>Et milite donc pour que les consommateurs belges puissent jeter leurs capsules dans le sac bleu.</w:t>
      </w:r>
    </w:p>
    <w:p w:rsidR="003637B8" w:rsidRPr="00BF3FBD" w:rsidRDefault="00BF3FBD" w:rsidP="00BF3FBD">
      <w:pPr>
        <w:widowControl w:val="0"/>
        <w:autoSpaceDE w:val="0"/>
        <w:autoSpaceDN w:val="0"/>
        <w:adjustRightInd w:val="0"/>
        <w:spacing w:after="280"/>
        <w:rPr>
          <w:rFonts w:ascii="Helvetica" w:hAnsi="Helvetica" w:cs="Helvetica"/>
          <w:sz w:val="28"/>
          <w:szCs w:val="28"/>
          <w:u w:color="0020DD"/>
        </w:rPr>
      </w:pPr>
      <w:r>
        <w:rPr>
          <w:rFonts w:ascii="Helvetica" w:hAnsi="Helvetica" w:cs="Helvetica"/>
          <w:sz w:val="28"/>
          <w:szCs w:val="28"/>
          <w:u w:color="0020DD"/>
        </w:rPr>
        <w:t xml:space="preserve">Parallèlement, L’Or </w:t>
      </w:r>
      <w:proofErr w:type="spellStart"/>
      <w:r>
        <w:rPr>
          <w:rFonts w:ascii="Helvetica" w:hAnsi="Helvetica" w:cs="Helvetica"/>
          <w:sz w:val="28"/>
          <w:szCs w:val="28"/>
          <w:u w:color="0020DD"/>
        </w:rPr>
        <w:t>Espresso</w:t>
      </w:r>
      <w:proofErr w:type="spellEnd"/>
      <w:r>
        <w:rPr>
          <w:rFonts w:ascii="Helvetica" w:hAnsi="Helvetica" w:cs="Helvetica"/>
          <w:sz w:val="28"/>
          <w:szCs w:val="28"/>
          <w:u w:color="0020DD"/>
        </w:rPr>
        <w:t xml:space="preserve">, rival n°1 de </w:t>
      </w:r>
      <w:proofErr w:type="spellStart"/>
      <w:r>
        <w:rPr>
          <w:rFonts w:ascii="Helvetica" w:hAnsi="Helvetica" w:cs="Helvetica"/>
          <w:sz w:val="28"/>
          <w:szCs w:val="28"/>
          <w:u w:color="0020DD"/>
        </w:rPr>
        <w:t>Nespresso</w:t>
      </w:r>
      <w:proofErr w:type="spellEnd"/>
      <w:r>
        <w:rPr>
          <w:rFonts w:ascii="Helvetica" w:hAnsi="Helvetica" w:cs="Helvetica"/>
          <w:sz w:val="28"/>
          <w:szCs w:val="28"/>
          <w:u w:color="0020DD"/>
        </w:rPr>
        <w:t xml:space="preserve"> dont les capsules sont disponibles dans la grande distribution, vient tout juste, lui, de passer de la capsule en plastique à la capsule… en aluminium. En se gardant bien de communiquer sur le volet recyclage de son nouveau produit…</w:t>
      </w:r>
      <w:bookmarkStart w:id="0" w:name="_GoBack"/>
      <w:bookmarkEnd w:id="0"/>
    </w:p>
    <w:sectPr w:rsidR="003637B8" w:rsidRPr="00BF3FBD" w:rsidSect="008E658B">
      <w:pgSz w:w="12240" w:h="15840"/>
      <w:pgMar w:top="1417" w:right="1417" w:bottom="1417" w:left="1417"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3FBD"/>
    <w:rsid w:val="003637B8"/>
    <w:rsid w:val="00B449D7"/>
    <w:rsid w:val="00BF3FBD"/>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6F977E1D"/>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BF3FBD"/>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BF3FBD"/>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BF3FBD"/>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BF3FBD"/>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458</Words>
  <Characters>2524</Characters>
  <Application>Microsoft Macintosh Word</Application>
  <DocSecurity>0</DocSecurity>
  <Lines>21</Lines>
  <Paragraphs>5</Paragraphs>
  <ScaleCrop>false</ScaleCrop>
  <Company>Mayers Metal</Company>
  <LinksUpToDate>false</LinksUpToDate>
  <CharactersWithSpaces>2977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Sébastien Klinck</dc:creator>
  <cp:keywords/>
  <dc:description/>
  <cp:lastModifiedBy>Sébastien Klinck</cp:lastModifiedBy>
  <cp:revision>1</cp:revision>
  <dcterms:created xsi:type="dcterms:W3CDTF">2017-07-18T14:25:00Z</dcterms:created>
  <dcterms:modified xsi:type="dcterms:W3CDTF">2017-07-18T14:26:00Z</dcterms:modified>
</cp:coreProperties>
</file>